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</w:t>
      </w:r>
    </w:p>
    <w:p>
      <w:pPr>
        <w:jc w:val="center"/>
        <w:rPr>
          <w:rFonts w:hint="eastAsia" w:ascii="方正黑体_GBK" w:eastAsia="华文中宋"/>
          <w:b/>
          <w:sz w:val="30"/>
          <w:szCs w:val="30"/>
          <w:lang w:eastAsia="zh-CN"/>
        </w:rPr>
      </w:pPr>
      <w:bookmarkStart w:id="0" w:name="_GoBack"/>
      <w:r>
        <w:rPr>
          <w:rFonts w:hint="eastAsia" w:ascii="华文中宋" w:hAnsi="华文中宋" w:eastAsia="华文中宋"/>
          <w:b/>
          <w:bCs/>
          <w:sz w:val="44"/>
          <w:szCs w:val="44"/>
        </w:rPr>
        <w:t>河南省2018年度“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五个一百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”网络正能量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精品评选</w:t>
      </w:r>
      <w:r>
        <w:rPr>
          <w:rFonts w:ascii="华文中宋" w:hAnsi="华文中宋" w:eastAsia="华文中宋"/>
          <w:b/>
          <w:bCs/>
          <w:sz w:val="44"/>
          <w:szCs w:val="44"/>
        </w:rPr>
        <w:t>推荐表</w:t>
      </w:r>
      <w:bookmarkEnd w:id="0"/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（榜样类）</w:t>
      </w:r>
    </w:p>
    <w:tbl>
      <w:tblPr>
        <w:tblStyle w:val="3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992"/>
        <w:gridCol w:w="851"/>
        <w:gridCol w:w="1256"/>
        <w:gridCol w:w="20"/>
        <w:gridCol w:w="1285"/>
        <w:gridCol w:w="557"/>
        <w:gridCol w:w="1276"/>
        <w:gridCol w:w="1032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工作单位</w:t>
            </w: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3657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工作地区</w:t>
            </w:r>
          </w:p>
        </w:tc>
        <w:tc>
          <w:tcPr>
            <w:tcW w:w="309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+地市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</w:pPr>
          </w:p>
        </w:tc>
        <w:tc>
          <w:tcPr>
            <w:tcW w:w="1032" w:type="dxa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微信号</w:t>
            </w:r>
          </w:p>
        </w:tc>
        <w:tc>
          <w:tcPr>
            <w:tcW w:w="1349" w:type="dxa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单位类型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○中央主要新闻网站　○地方主要新闻网站　○商业网站　○高校　</w:t>
            </w:r>
          </w:p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○机关事业单位　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○企业　○社会组织　○研究院所　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○单位推荐　　○个人自荐　　○他人推荐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272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8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推荐类别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○网络时评作者　○微博博主　○微信公号负责人　○博客及播客负责人</w:t>
            </w: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○其他</w:t>
            </w:r>
            <w:r>
              <w:rPr>
                <w:rFonts w:hint="eastAsia" w:ascii="方正仿宋_GBK" w:eastAsia="方正仿宋_GBK"/>
                <w:sz w:val="24"/>
                <w:szCs w:val="24"/>
                <w:u w:val="single"/>
              </w:rPr>
              <w:t xml:space="preserve">　　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代表作品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821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成果/概况</w:t>
            </w:r>
          </w:p>
          <w:p>
            <w:pPr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8445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主要事迹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（800字以内）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请主要填写推荐对象201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年开展引导的主要事迹。在社会影响力方面，建议多用包括但不限于页面访问量、转载和转发量、评论量和媒体报道量等有说服力的数量指标衡量。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0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9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201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（推荐单位/网站盖章）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E69BD"/>
    <w:rsid w:val="101100F8"/>
    <w:rsid w:val="1ABB6DC5"/>
    <w:rsid w:val="1EFC084E"/>
    <w:rsid w:val="60E74064"/>
    <w:rsid w:val="78CE7B86"/>
    <w:rsid w:val="7B615779"/>
    <w:rsid w:val="7BA94F3C"/>
    <w:rsid w:val="7BBB0F56"/>
    <w:rsid w:val="7E780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大宝哥</cp:lastModifiedBy>
  <cp:lastPrinted>2018-02-28T03:21:00Z</cp:lastPrinted>
  <dcterms:modified xsi:type="dcterms:W3CDTF">2018-09-11T00:35:27Z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